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E9" w:rsidRPr="003878E9" w:rsidRDefault="003878E9" w:rsidP="003878E9">
      <w:pPr>
        <w:spacing w:before="100" w:beforeAutospacing="1" w:after="100" w:afterAutospacing="1" w:line="240" w:lineRule="auto"/>
        <w:jc w:val="center"/>
        <w:outlineLvl w:val="1"/>
        <w:rPr>
          <w:rFonts w:eastAsia="Times New Roman"/>
          <w:b/>
          <w:bCs/>
          <w:color w:val="333399"/>
          <w:sz w:val="52"/>
          <w:szCs w:val="52"/>
          <w:lang w:eastAsia="lt-LT"/>
        </w:rPr>
      </w:pPr>
      <w:r w:rsidRPr="003878E9">
        <w:rPr>
          <w:rFonts w:eastAsia="Times New Roman"/>
          <w:b/>
          <w:bCs/>
          <w:color w:val="333399"/>
          <w:sz w:val="52"/>
          <w:szCs w:val="52"/>
          <w:lang w:eastAsia="lt-LT"/>
        </w:rPr>
        <w:t>D</w:t>
      </w:r>
      <w:r w:rsidRPr="003878E9">
        <w:rPr>
          <w:rFonts w:eastAsia="Times New Roman"/>
          <w:b/>
          <w:bCs/>
          <w:color w:val="333399"/>
          <w:sz w:val="52"/>
          <w:szCs w:val="52"/>
          <w:lang w:eastAsia="lt-LT"/>
        </w:rPr>
        <w:t>alyvaukime akcijoje</w:t>
      </w:r>
    </w:p>
    <w:p w:rsidR="003878E9" w:rsidRPr="003878E9" w:rsidRDefault="003878E9" w:rsidP="003878E9">
      <w:pPr>
        <w:spacing w:before="100" w:beforeAutospacing="1" w:after="100" w:afterAutospacing="1" w:line="240" w:lineRule="auto"/>
        <w:jc w:val="center"/>
        <w:outlineLvl w:val="1"/>
        <w:rPr>
          <w:rFonts w:eastAsia="Times New Roman"/>
          <w:b/>
          <w:bCs/>
          <w:sz w:val="36"/>
          <w:szCs w:val="36"/>
          <w:lang w:eastAsia="lt-LT"/>
        </w:rPr>
      </w:pPr>
      <w:r w:rsidRPr="003878E9">
        <w:rPr>
          <w:rFonts w:eastAsia="Times New Roman"/>
          <w:b/>
          <w:bCs/>
          <w:color w:val="333399"/>
          <w:sz w:val="52"/>
          <w:szCs w:val="52"/>
          <w:lang w:eastAsia="lt-LT"/>
        </w:rPr>
        <w:t>„KNYGŲ KALĖDOS 2015</w:t>
      </w:r>
      <w:r w:rsidRPr="003878E9">
        <w:rPr>
          <w:rFonts w:eastAsia="Times New Roman"/>
          <w:b/>
          <w:bCs/>
          <w:color w:val="333399"/>
          <w:sz w:val="36"/>
          <w:szCs w:val="36"/>
          <w:lang w:eastAsia="lt-LT"/>
        </w:rPr>
        <w:t>″</w:t>
      </w:r>
    </w:p>
    <w:p w:rsidR="003878E9" w:rsidRPr="003878E9" w:rsidRDefault="003878E9" w:rsidP="003878E9">
      <w:pPr>
        <w:spacing w:before="100" w:beforeAutospacing="1" w:after="100" w:afterAutospacing="1" w:line="240" w:lineRule="auto"/>
        <w:rPr>
          <w:rFonts w:eastAsia="Times New Roman"/>
          <w:sz w:val="32"/>
          <w:szCs w:val="32"/>
          <w:lang w:eastAsia="lt-LT"/>
        </w:rPr>
      </w:pPr>
      <w:r w:rsidRPr="003878E9">
        <w:rPr>
          <w:rFonts w:eastAsia="Times New Roman"/>
          <w:color w:val="333399"/>
          <w:sz w:val="32"/>
          <w:szCs w:val="32"/>
          <w:lang w:eastAsia="lt-LT"/>
        </w:rPr>
        <w:t>Jau penktą kartą atke</w:t>
      </w:r>
      <w:r w:rsidRPr="003878E9">
        <w:rPr>
          <w:rFonts w:eastAsia="Times New Roman"/>
          <w:color w:val="333399"/>
          <w:sz w:val="32"/>
          <w:szCs w:val="32"/>
          <w:lang w:eastAsia="lt-LT"/>
        </w:rPr>
        <w:softHyphen/>
        <w:t>liauja Pre</w:t>
      </w:r>
      <w:r w:rsidRPr="003878E9">
        <w:rPr>
          <w:rFonts w:eastAsia="Times New Roman"/>
          <w:color w:val="333399"/>
          <w:sz w:val="32"/>
          <w:szCs w:val="32"/>
          <w:lang w:eastAsia="lt-LT"/>
        </w:rPr>
        <w:softHyphen/>
        <w:t>zi</w:t>
      </w:r>
      <w:r w:rsidRPr="003878E9">
        <w:rPr>
          <w:rFonts w:eastAsia="Times New Roman"/>
          <w:color w:val="333399"/>
          <w:sz w:val="32"/>
          <w:szCs w:val="32"/>
          <w:lang w:eastAsia="lt-LT"/>
        </w:rPr>
        <w:softHyphen/>
        <w:t>den</w:t>
      </w:r>
      <w:r w:rsidRPr="003878E9">
        <w:rPr>
          <w:rFonts w:eastAsia="Times New Roman"/>
          <w:color w:val="333399"/>
          <w:sz w:val="32"/>
          <w:szCs w:val="32"/>
          <w:lang w:eastAsia="lt-LT"/>
        </w:rPr>
        <w:softHyphen/>
        <w:t>tės Dalios Gry</w:t>
      </w:r>
      <w:r w:rsidRPr="003878E9">
        <w:rPr>
          <w:rFonts w:eastAsia="Times New Roman"/>
          <w:color w:val="333399"/>
          <w:sz w:val="32"/>
          <w:szCs w:val="32"/>
          <w:lang w:eastAsia="lt-LT"/>
        </w:rPr>
        <w:softHyphen/>
        <w:t>bauskai</w:t>
      </w:r>
      <w:r w:rsidRPr="003878E9">
        <w:rPr>
          <w:rFonts w:eastAsia="Times New Roman"/>
          <w:color w:val="333399"/>
          <w:sz w:val="32"/>
          <w:szCs w:val="32"/>
          <w:lang w:eastAsia="lt-LT"/>
        </w:rPr>
        <w:softHyphen/>
        <w:t>tės ini</w:t>
      </w:r>
      <w:r w:rsidRPr="003878E9">
        <w:rPr>
          <w:rFonts w:eastAsia="Times New Roman"/>
          <w:color w:val="333399"/>
          <w:sz w:val="32"/>
          <w:szCs w:val="32"/>
          <w:lang w:eastAsia="lt-LT"/>
        </w:rPr>
        <w:softHyphen/>
        <w:t>ci</w:t>
      </w:r>
      <w:r w:rsidRPr="003878E9">
        <w:rPr>
          <w:rFonts w:eastAsia="Times New Roman"/>
          <w:color w:val="333399"/>
          <w:sz w:val="32"/>
          <w:szCs w:val="32"/>
          <w:lang w:eastAsia="lt-LT"/>
        </w:rPr>
        <w:softHyphen/>
        <w:t>juota akcija „Knygų Kalė</w:t>
      </w:r>
      <w:r w:rsidRPr="003878E9">
        <w:rPr>
          <w:rFonts w:eastAsia="Times New Roman"/>
          <w:color w:val="333399"/>
          <w:sz w:val="32"/>
          <w:szCs w:val="32"/>
          <w:lang w:eastAsia="lt-LT"/>
        </w:rPr>
        <w:softHyphen/>
        <w:t>dos“. Akci</w:t>
      </w:r>
      <w:r w:rsidRPr="003878E9">
        <w:rPr>
          <w:rFonts w:eastAsia="Times New Roman"/>
          <w:color w:val="333399"/>
          <w:sz w:val="32"/>
          <w:szCs w:val="32"/>
          <w:lang w:eastAsia="lt-LT"/>
        </w:rPr>
        <w:softHyphen/>
        <w:t>jos tiks</w:t>
      </w:r>
      <w:r w:rsidRPr="003878E9">
        <w:rPr>
          <w:rFonts w:eastAsia="Times New Roman"/>
          <w:color w:val="333399"/>
          <w:sz w:val="32"/>
          <w:szCs w:val="32"/>
          <w:lang w:eastAsia="lt-LT"/>
        </w:rPr>
        <w:softHyphen/>
        <w:t>las — pado</w:t>
      </w:r>
      <w:r w:rsidRPr="003878E9">
        <w:rPr>
          <w:rFonts w:eastAsia="Times New Roman"/>
          <w:color w:val="333399"/>
          <w:sz w:val="32"/>
          <w:szCs w:val="32"/>
          <w:lang w:eastAsia="lt-LT"/>
        </w:rPr>
        <w:softHyphen/>
        <w:t>va</w:t>
      </w:r>
      <w:r w:rsidRPr="003878E9">
        <w:rPr>
          <w:rFonts w:eastAsia="Times New Roman"/>
          <w:color w:val="333399"/>
          <w:sz w:val="32"/>
          <w:szCs w:val="32"/>
          <w:lang w:eastAsia="lt-LT"/>
        </w:rPr>
        <w:softHyphen/>
        <w:t xml:space="preserve">noti knygų, skirtų </w:t>
      </w:r>
      <w:r w:rsidRPr="003878E9">
        <w:rPr>
          <w:rFonts w:eastAsia="Times New Roman"/>
          <w:b/>
          <w:bCs/>
          <w:color w:val="333399"/>
          <w:sz w:val="32"/>
          <w:szCs w:val="32"/>
          <w:lang w:eastAsia="lt-LT"/>
        </w:rPr>
        <w:t>vai</w:t>
      </w:r>
      <w:r w:rsidRPr="003878E9">
        <w:rPr>
          <w:rFonts w:eastAsia="Times New Roman"/>
          <w:b/>
          <w:bCs/>
          <w:color w:val="333399"/>
          <w:sz w:val="32"/>
          <w:szCs w:val="32"/>
          <w:lang w:eastAsia="lt-LT"/>
        </w:rPr>
        <w:softHyphen/>
        <w:t>kams ir jaunimui.</w:t>
      </w:r>
    </w:p>
    <w:p w:rsidR="003878E9" w:rsidRPr="003878E9" w:rsidRDefault="003878E9" w:rsidP="003878E9">
      <w:pPr>
        <w:spacing w:before="100" w:beforeAutospacing="1" w:after="100" w:afterAutospacing="1" w:line="240" w:lineRule="auto"/>
        <w:rPr>
          <w:rFonts w:eastAsia="Times New Roman"/>
          <w:sz w:val="32"/>
          <w:szCs w:val="32"/>
          <w:lang w:eastAsia="lt-LT"/>
        </w:rPr>
      </w:pPr>
      <w:r w:rsidRPr="003878E9">
        <w:rPr>
          <w:rFonts w:eastAsia="Times New Roman"/>
          <w:color w:val="333399"/>
          <w:sz w:val="32"/>
          <w:szCs w:val="32"/>
          <w:lang w:eastAsia="lt-LT"/>
        </w:rPr>
        <w:t xml:space="preserve">Kviečiame </w:t>
      </w:r>
      <w:proofErr w:type="spellStart"/>
      <w:r w:rsidRPr="003878E9">
        <w:rPr>
          <w:rFonts w:eastAsia="Times New Roman"/>
          <w:color w:val="333399"/>
          <w:sz w:val="32"/>
          <w:szCs w:val="32"/>
          <w:lang w:eastAsia="lt-LT"/>
        </w:rPr>
        <w:t>Rukainių</w:t>
      </w:r>
      <w:proofErr w:type="spellEnd"/>
      <w:r w:rsidRPr="003878E9">
        <w:rPr>
          <w:rFonts w:eastAsia="Times New Roman"/>
          <w:color w:val="333399"/>
          <w:sz w:val="32"/>
          <w:szCs w:val="32"/>
          <w:lang w:eastAsia="lt-LT"/>
        </w:rPr>
        <w:t xml:space="preserve"> </w:t>
      </w:r>
      <w:r w:rsidRPr="003878E9">
        <w:rPr>
          <w:rFonts w:eastAsia="Times New Roman"/>
          <w:color w:val="333399"/>
          <w:sz w:val="32"/>
          <w:szCs w:val="32"/>
          <w:lang w:eastAsia="lt-LT"/>
        </w:rPr>
        <w:t xml:space="preserve"> kaimo</w:t>
      </w:r>
      <w:r w:rsidRPr="003878E9">
        <w:rPr>
          <w:rFonts w:eastAsia="Times New Roman"/>
          <w:color w:val="333399"/>
          <w:sz w:val="32"/>
          <w:szCs w:val="32"/>
          <w:lang w:eastAsia="lt-LT"/>
        </w:rPr>
        <w:t xml:space="preserve"> ir </w:t>
      </w:r>
      <w:proofErr w:type="spellStart"/>
      <w:r w:rsidRPr="003878E9">
        <w:rPr>
          <w:rFonts w:eastAsia="Times New Roman"/>
          <w:color w:val="333399"/>
          <w:sz w:val="32"/>
          <w:szCs w:val="32"/>
          <w:lang w:eastAsia="lt-LT"/>
        </w:rPr>
        <w:t>Rukainių</w:t>
      </w:r>
      <w:proofErr w:type="spellEnd"/>
      <w:r w:rsidRPr="003878E9">
        <w:rPr>
          <w:rFonts w:eastAsia="Times New Roman"/>
          <w:color w:val="333399"/>
          <w:sz w:val="32"/>
          <w:szCs w:val="32"/>
          <w:lang w:eastAsia="lt-LT"/>
        </w:rPr>
        <w:t xml:space="preserve"> </w:t>
      </w:r>
      <w:r w:rsidRPr="003878E9">
        <w:rPr>
          <w:rFonts w:eastAsia="Times New Roman"/>
          <w:color w:val="333399"/>
          <w:sz w:val="32"/>
          <w:szCs w:val="32"/>
          <w:lang w:eastAsia="lt-LT"/>
        </w:rPr>
        <w:t xml:space="preserve">gimnazijos bendruomenės narius įsitraukti į šią akciją </w:t>
      </w:r>
      <w:r w:rsidRPr="003878E9">
        <w:rPr>
          <w:rFonts w:eastAsia="Times New Roman"/>
          <w:b/>
          <w:bCs/>
          <w:color w:val="333399"/>
          <w:sz w:val="32"/>
          <w:szCs w:val="32"/>
          <w:lang w:eastAsia="lt-LT"/>
        </w:rPr>
        <w:t xml:space="preserve">ir padovanoti </w:t>
      </w:r>
      <w:r w:rsidRPr="003878E9">
        <w:rPr>
          <w:rFonts w:eastAsia="Times New Roman"/>
          <w:color w:val="333399"/>
          <w:sz w:val="32"/>
          <w:szCs w:val="32"/>
          <w:lang w:eastAsia="lt-LT"/>
        </w:rPr>
        <w:t>gimnazijos</w:t>
      </w:r>
      <w:r w:rsidRPr="003878E9">
        <w:rPr>
          <w:rFonts w:eastAsia="Times New Roman"/>
          <w:b/>
          <w:bCs/>
          <w:color w:val="333399"/>
          <w:sz w:val="32"/>
          <w:szCs w:val="32"/>
          <w:lang w:eastAsia="lt-LT"/>
        </w:rPr>
        <w:t xml:space="preserve"> bibliotekai knygų.</w:t>
      </w:r>
    </w:p>
    <w:p w:rsidR="003878E9" w:rsidRPr="003878E9" w:rsidRDefault="003878E9" w:rsidP="003878E9">
      <w:pPr>
        <w:spacing w:before="100" w:beforeAutospacing="1" w:after="100" w:afterAutospacing="1" w:line="240" w:lineRule="auto"/>
        <w:rPr>
          <w:rFonts w:eastAsia="Times New Roman"/>
          <w:lang w:eastAsia="lt-LT"/>
        </w:rPr>
      </w:pPr>
      <w:r>
        <w:rPr>
          <w:rFonts w:eastAsia="Times New Roman"/>
          <w:color w:val="333399"/>
          <w:lang w:eastAsia="lt-LT"/>
        </w:rPr>
        <w:t xml:space="preserve">            </w:t>
      </w:r>
      <w:r w:rsidRPr="003878E9">
        <w:rPr>
          <w:rFonts w:eastAsia="Times New Roman"/>
          <w:color w:val="333399"/>
          <w:lang w:eastAsia="lt-LT"/>
        </w:rPr>
        <w:t> </w:t>
      </w:r>
      <w:r w:rsidRPr="003878E9">
        <w:rPr>
          <w:rFonts w:eastAsia="Times New Roman"/>
          <w:noProof/>
          <w:color w:val="0000FF"/>
          <w:lang w:eastAsia="lt-LT"/>
        </w:rPr>
        <w:drawing>
          <wp:inline distT="0" distB="0" distL="0" distR="0" wp14:anchorId="58B06747" wp14:editId="0276F60C">
            <wp:extent cx="4833257" cy="1668027"/>
            <wp:effectExtent l="0" t="0" r="5715" b="8890"/>
            <wp:docPr id="1" name="Paveikslėlis 1" descr="11112015_www_600x3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2015_www_600x3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2799" cy="1671320"/>
                    </a:xfrm>
                    <a:prstGeom prst="rect">
                      <a:avLst/>
                    </a:prstGeom>
                    <a:noFill/>
                    <a:ln>
                      <a:noFill/>
                    </a:ln>
                  </pic:spPr>
                </pic:pic>
              </a:graphicData>
            </a:graphic>
          </wp:inline>
        </w:drawing>
      </w:r>
    </w:p>
    <w:p w:rsidR="003878E9" w:rsidRPr="003878E9" w:rsidRDefault="003878E9" w:rsidP="003878E9">
      <w:pPr>
        <w:spacing w:before="100" w:beforeAutospacing="1" w:after="100" w:afterAutospacing="1" w:line="240" w:lineRule="auto"/>
        <w:rPr>
          <w:rFonts w:eastAsia="Times New Roman"/>
          <w:sz w:val="32"/>
          <w:szCs w:val="32"/>
          <w:lang w:eastAsia="lt-LT"/>
        </w:rPr>
      </w:pPr>
      <w:r w:rsidRPr="003878E9">
        <w:rPr>
          <w:rFonts w:eastAsia="Times New Roman"/>
          <w:color w:val="333399"/>
          <w:sz w:val="32"/>
          <w:szCs w:val="32"/>
          <w:lang w:eastAsia="lt-LT"/>
        </w:rPr>
        <w:t>Galima atnešti arba</w:t>
      </w:r>
      <w:r w:rsidRPr="003878E9">
        <w:rPr>
          <w:rFonts w:eastAsia="Times New Roman"/>
          <w:color w:val="333399"/>
          <w:sz w:val="32"/>
          <w:szCs w:val="32"/>
          <w:lang w:eastAsia="lt-LT"/>
        </w:rPr>
        <w:t xml:space="preserve"> visai naują, arba jau perskaity</w:t>
      </w:r>
      <w:r w:rsidRPr="003878E9">
        <w:rPr>
          <w:rFonts w:eastAsia="Times New Roman"/>
          <w:color w:val="333399"/>
          <w:sz w:val="32"/>
          <w:szCs w:val="32"/>
          <w:lang w:eastAsia="lt-LT"/>
        </w:rPr>
        <w:t>tą, tvarkingą knygą iš namų. Norėdami dovanoti knygą, pirmiausia pagalvokite, ar patys gavę ją skaityti pradžiugtumėte, ar ji būtų Jums įdomi ir vertinga. Jeigu Jūsų padovanota knyga ilgai džiugins ne vieną skaitytoją, juk ir Jums patiems bus maloniau…</w:t>
      </w:r>
    </w:p>
    <w:p w:rsidR="003878E9" w:rsidRPr="003878E9" w:rsidRDefault="003878E9" w:rsidP="003878E9">
      <w:pPr>
        <w:spacing w:before="100" w:beforeAutospacing="1" w:after="100" w:afterAutospacing="1" w:line="240" w:lineRule="auto"/>
        <w:rPr>
          <w:rFonts w:eastAsia="Times New Roman"/>
          <w:sz w:val="32"/>
          <w:szCs w:val="32"/>
          <w:lang w:eastAsia="lt-LT"/>
        </w:rPr>
      </w:pPr>
      <w:r w:rsidRPr="003878E9">
        <w:rPr>
          <w:rFonts w:eastAsia="Times New Roman"/>
          <w:color w:val="333399"/>
          <w:sz w:val="32"/>
          <w:szCs w:val="32"/>
          <w:lang w:eastAsia="lt-LT"/>
        </w:rPr>
        <w:t>Sakoma, kad daug rankų didžią naštą pakelia.</w:t>
      </w:r>
    </w:p>
    <w:p w:rsidR="003878E9" w:rsidRPr="003878E9" w:rsidRDefault="003878E9" w:rsidP="003878E9">
      <w:pPr>
        <w:spacing w:before="100" w:beforeAutospacing="1" w:after="100" w:afterAutospacing="1" w:line="240" w:lineRule="auto"/>
        <w:jc w:val="center"/>
        <w:rPr>
          <w:rFonts w:eastAsia="Times New Roman"/>
          <w:sz w:val="52"/>
          <w:szCs w:val="52"/>
          <w:lang w:eastAsia="lt-LT"/>
        </w:rPr>
      </w:pPr>
      <w:r w:rsidRPr="003878E9">
        <w:rPr>
          <w:rFonts w:eastAsia="Times New Roman"/>
          <w:b/>
          <w:bCs/>
          <w:color w:val="333399"/>
          <w:sz w:val="52"/>
          <w:szCs w:val="52"/>
          <w:lang w:eastAsia="lt-LT"/>
        </w:rPr>
        <w:t>Skaitykime, dovanokime, dalinkimės!</w:t>
      </w:r>
    </w:p>
    <w:p w:rsidR="003878E9" w:rsidRPr="003878E9" w:rsidRDefault="003878E9" w:rsidP="003878E9">
      <w:pPr>
        <w:spacing w:before="100" w:beforeAutospacing="1" w:after="100" w:afterAutospacing="1" w:line="240" w:lineRule="auto"/>
        <w:rPr>
          <w:rFonts w:eastAsia="Times New Roman"/>
          <w:sz w:val="32"/>
          <w:szCs w:val="32"/>
          <w:lang w:eastAsia="lt-LT"/>
        </w:rPr>
      </w:pPr>
      <w:r w:rsidRPr="003878E9">
        <w:rPr>
          <w:rFonts w:ascii="Calibri" w:eastAsia="Times New Roman" w:hAnsi="Calibri"/>
          <w:b/>
          <w:bCs/>
          <w:color w:val="333399"/>
          <w:sz w:val="32"/>
          <w:szCs w:val="32"/>
          <w:lang w:eastAsia="lt-LT"/>
        </w:rPr>
        <w:t>Nuoroda, kur yra tiesioginės vaizdo transliacijos (skirtos Knygų Kalėdoms)  įrašas</w:t>
      </w:r>
      <w:r w:rsidRPr="003878E9">
        <w:rPr>
          <w:rFonts w:ascii="Calibri" w:eastAsia="Times New Roman" w:hAnsi="Calibri"/>
          <w:b/>
          <w:bCs/>
          <w:color w:val="1F497D"/>
          <w:sz w:val="32"/>
          <w:szCs w:val="32"/>
          <w:lang w:eastAsia="lt-LT"/>
        </w:rPr>
        <w:t xml:space="preserve"> </w:t>
      </w:r>
      <w:hyperlink r:id="rId7" w:tgtFrame="_blank" w:history="1">
        <w:r w:rsidRPr="003878E9">
          <w:rPr>
            <w:rFonts w:ascii="Calibri" w:eastAsia="Times New Roman" w:hAnsi="Calibri"/>
            <w:b/>
            <w:bCs/>
            <w:color w:val="0000FF"/>
            <w:sz w:val="32"/>
            <w:szCs w:val="32"/>
            <w:u w:val="single"/>
            <w:lang w:eastAsia="lt-LT"/>
          </w:rPr>
          <w:t>http://mokytojotv.blogspot.lt/</w:t>
        </w:r>
      </w:hyperlink>
    </w:p>
    <w:p w:rsidR="00282555" w:rsidRDefault="00282555">
      <w:bookmarkStart w:id="0" w:name="_GoBack"/>
      <w:bookmarkEnd w:id="0"/>
    </w:p>
    <w:sectPr w:rsidR="002825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86"/>
    <w:rsid w:val="00110B86"/>
    <w:rsid w:val="00282555"/>
    <w:rsid w:val="00387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78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7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78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kytojotv.blogspot.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nygukaledo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337</Characters>
  <Application>Microsoft Office Word</Application>
  <DocSecurity>0</DocSecurity>
  <Lines>2</Lines>
  <Paragraphs>1</Paragraphs>
  <ScaleCrop>false</ScaleCrop>
  <Company>Hewlett-Packard Company</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10-1073</dc:creator>
  <cp:keywords/>
  <dc:description/>
  <cp:lastModifiedBy>10-1073</cp:lastModifiedBy>
  <cp:revision>2</cp:revision>
  <dcterms:created xsi:type="dcterms:W3CDTF">2015-12-03T09:17:00Z</dcterms:created>
  <dcterms:modified xsi:type="dcterms:W3CDTF">2015-12-03T09:21:00Z</dcterms:modified>
</cp:coreProperties>
</file>